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30D38" w14:textId="77777777" w:rsidR="003B6082" w:rsidRDefault="003B6082" w:rsidP="003B6082">
      <w:pPr>
        <w:pStyle w:val="ConsPlusTitle"/>
        <w:jc w:val="center"/>
      </w:pPr>
    </w:p>
    <w:p w14:paraId="3D9ED757" w14:textId="77777777" w:rsidR="003B6082" w:rsidRDefault="003B6082" w:rsidP="003B6082">
      <w:pPr>
        <w:pStyle w:val="ConsPlusTitle"/>
        <w:jc w:val="center"/>
      </w:pPr>
    </w:p>
    <w:p w14:paraId="11B7EEB6" w14:textId="77777777" w:rsidR="003B6082" w:rsidRDefault="003B6082" w:rsidP="003B6082">
      <w:pPr>
        <w:pStyle w:val="ConsPlusTitle"/>
        <w:jc w:val="center"/>
      </w:pPr>
    </w:p>
    <w:p w14:paraId="584D883E" w14:textId="77777777" w:rsidR="003B6082" w:rsidRDefault="003B6082" w:rsidP="003B6082">
      <w:pPr>
        <w:pStyle w:val="ConsPlusTitle"/>
        <w:jc w:val="center"/>
      </w:pPr>
    </w:p>
    <w:p w14:paraId="3170A158" w14:textId="77777777" w:rsidR="003B6082" w:rsidRDefault="003B6082" w:rsidP="002841D2">
      <w:pPr>
        <w:pStyle w:val="ConsPlusTitle"/>
      </w:pPr>
    </w:p>
    <w:p w14:paraId="48EA793F" w14:textId="77777777" w:rsidR="003B6082" w:rsidRDefault="003B6082" w:rsidP="003B6082">
      <w:pPr>
        <w:pStyle w:val="ConsPlusTitle"/>
        <w:jc w:val="center"/>
      </w:pPr>
    </w:p>
    <w:p w14:paraId="663A3C47" w14:textId="77777777" w:rsidR="003B6082" w:rsidRDefault="003B6082" w:rsidP="003B6082">
      <w:pPr>
        <w:shd w:val="clear" w:color="auto" w:fill="FFFFFF"/>
        <w:spacing w:after="0" w:line="228" w:lineRule="auto"/>
        <w:rPr>
          <w:rFonts w:ascii="PT Astra Serif" w:eastAsia="Times New Roman" w:hAnsi="PT Astra Serif"/>
          <w:sz w:val="28"/>
          <w:szCs w:val="28"/>
          <w:lang w:eastAsia="ru-RU"/>
        </w:rPr>
      </w:pPr>
    </w:p>
    <w:p w14:paraId="63275A30" w14:textId="77777777" w:rsidR="00B42515" w:rsidRDefault="003B6082" w:rsidP="003B6082">
      <w:pPr>
        <w:tabs>
          <w:tab w:val="left" w:pos="0"/>
          <w:tab w:val="left" w:pos="8789"/>
        </w:tabs>
        <w:ind w:right="4251"/>
        <w:contextualSpacing/>
        <w:jc w:val="both"/>
        <w:rPr>
          <w:rFonts w:ascii="PT Astra Serif" w:hAnsi="PT Astra Serif"/>
          <w:sz w:val="28"/>
          <w:szCs w:val="28"/>
        </w:rPr>
      </w:pPr>
      <w:r w:rsidRPr="006A512C">
        <w:rPr>
          <w:rFonts w:ascii="PT Astra Serif" w:hAnsi="PT Astra Serif"/>
          <w:sz w:val="28"/>
          <w:szCs w:val="28"/>
        </w:rPr>
        <w:t xml:space="preserve">Об </w:t>
      </w:r>
      <w:r>
        <w:rPr>
          <w:rFonts w:ascii="PT Astra Serif" w:hAnsi="PT Astra Serif"/>
          <w:sz w:val="28"/>
          <w:szCs w:val="28"/>
        </w:rPr>
        <w:t>признании утратившим</w:t>
      </w:r>
      <w:r w:rsidR="00B42515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силу</w:t>
      </w:r>
    </w:p>
    <w:p w14:paraId="77BBE0F0" w14:textId="77777777" w:rsidR="003B6082" w:rsidRDefault="00B42515" w:rsidP="003B6082">
      <w:pPr>
        <w:tabs>
          <w:tab w:val="left" w:pos="0"/>
          <w:tab w:val="left" w:pos="8789"/>
        </w:tabs>
        <w:ind w:right="4251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некоторых постановлений администрации города Тулы».</w:t>
      </w:r>
      <w:r w:rsidR="003B6082">
        <w:rPr>
          <w:rFonts w:ascii="PT Astra Serif" w:hAnsi="PT Astra Serif"/>
          <w:sz w:val="28"/>
          <w:szCs w:val="28"/>
        </w:rPr>
        <w:t xml:space="preserve"> </w:t>
      </w:r>
      <w:r w:rsidR="003B6082" w:rsidRPr="003B6082">
        <w:rPr>
          <w:rFonts w:ascii="PT Astra Serif" w:hAnsi="PT Astra Serif"/>
          <w:sz w:val="28"/>
          <w:szCs w:val="28"/>
        </w:rPr>
        <w:t xml:space="preserve"> </w:t>
      </w:r>
    </w:p>
    <w:p w14:paraId="7DB160E7" w14:textId="77777777" w:rsidR="003B6082" w:rsidRDefault="003B6082" w:rsidP="003B6082">
      <w:pPr>
        <w:pStyle w:val="a3"/>
        <w:spacing w:before="0" w:beforeAutospacing="0" w:after="0" w:afterAutospacing="0" w:line="288" w:lineRule="atLeast"/>
        <w:ind w:firstLine="708"/>
        <w:jc w:val="both"/>
        <w:rPr>
          <w:rFonts w:ascii="PT Astra Serif" w:hAnsi="PT Astra Serif"/>
          <w:sz w:val="28"/>
          <w:szCs w:val="28"/>
        </w:rPr>
      </w:pPr>
    </w:p>
    <w:p w14:paraId="18DF78BA" w14:textId="0EB7D8E5" w:rsidR="003B6082" w:rsidRPr="005E4622" w:rsidRDefault="003B6082" w:rsidP="003B6082">
      <w:pPr>
        <w:pStyle w:val="a3"/>
        <w:spacing w:before="0" w:beforeAutospacing="0" w:after="0" w:afterAutospacing="0" w:line="288" w:lineRule="atLeast"/>
        <w:ind w:firstLine="708"/>
        <w:jc w:val="both"/>
        <w:rPr>
          <w:rFonts w:ascii="PT Astra Serif" w:hAnsi="PT Astra Serif"/>
          <w:sz w:val="28"/>
          <w:szCs w:val="28"/>
        </w:rPr>
      </w:pPr>
      <w:r w:rsidRPr="005E4622">
        <w:rPr>
          <w:rFonts w:ascii="PT Astra Serif" w:hAnsi="PT Astra Serif"/>
          <w:sz w:val="28"/>
          <w:szCs w:val="28"/>
        </w:rPr>
        <w:t xml:space="preserve">В соответствии с Федеральным законом от 6 октября 2003 года </w:t>
      </w:r>
      <w:r w:rsidRPr="005E4622">
        <w:rPr>
          <w:rFonts w:ascii="PT Astra Serif" w:hAnsi="PT Astra Serif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на основании Устава муниципального образования </w:t>
      </w:r>
      <w:r w:rsidR="00D301A5">
        <w:rPr>
          <w:rFonts w:ascii="PT Astra Serif" w:hAnsi="PT Astra Serif"/>
          <w:sz w:val="28"/>
          <w:szCs w:val="28"/>
        </w:rPr>
        <w:t xml:space="preserve">городской округ </w:t>
      </w:r>
      <w:r w:rsidRPr="005E4622">
        <w:rPr>
          <w:rFonts w:ascii="PT Astra Serif" w:hAnsi="PT Astra Serif"/>
          <w:sz w:val="28"/>
          <w:szCs w:val="28"/>
        </w:rPr>
        <w:t>город Тула администрация города Тулы ПОСТАНОВЛЯЕТ:</w:t>
      </w:r>
    </w:p>
    <w:p w14:paraId="50274652" w14:textId="77777777" w:rsidR="00B42515" w:rsidRDefault="003B6082" w:rsidP="003B6082">
      <w:pPr>
        <w:tabs>
          <w:tab w:val="left" w:pos="0"/>
          <w:tab w:val="left" w:pos="8789"/>
        </w:tabs>
        <w:ind w:right="-2" w:firstLine="851"/>
        <w:contextualSpacing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B442D">
        <w:rPr>
          <w:rFonts w:ascii="PT Astra Serif" w:eastAsia="Times New Roman" w:hAnsi="PT Astra Serif"/>
          <w:sz w:val="28"/>
          <w:szCs w:val="28"/>
          <w:lang w:eastAsia="ru-RU"/>
        </w:rPr>
        <w:t xml:space="preserve">1. </w:t>
      </w:r>
      <w:r w:rsidRPr="003B6082">
        <w:rPr>
          <w:rFonts w:ascii="PT Astra Serif" w:eastAsia="Times New Roman" w:hAnsi="PT Astra Serif"/>
          <w:sz w:val="28"/>
          <w:szCs w:val="28"/>
          <w:lang w:eastAsia="ru-RU"/>
        </w:rPr>
        <w:t>Признать утратившими силу</w:t>
      </w:r>
      <w:r w:rsidR="00B42515">
        <w:rPr>
          <w:rFonts w:ascii="PT Astra Serif" w:eastAsia="Times New Roman" w:hAnsi="PT Astra Serif"/>
          <w:sz w:val="28"/>
          <w:szCs w:val="28"/>
          <w:lang w:eastAsia="ru-RU"/>
        </w:rPr>
        <w:t>:</w:t>
      </w:r>
    </w:p>
    <w:p w14:paraId="0DC18DF6" w14:textId="4C81DEA0" w:rsidR="003B6082" w:rsidRDefault="00B42515" w:rsidP="003B6082">
      <w:pPr>
        <w:tabs>
          <w:tab w:val="left" w:pos="0"/>
          <w:tab w:val="left" w:pos="8789"/>
        </w:tabs>
        <w:ind w:right="-2" w:firstLine="851"/>
        <w:contextualSpacing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- </w:t>
      </w:r>
      <w:r w:rsidR="00D301A5">
        <w:rPr>
          <w:rFonts w:ascii="PT Astra Serif" w:eastAsia="Times New Roman" w:hAnsi="PT Astra Serif"/>
          <w:sz w:val="28"/>
          <w:szCs w:val="28"/>
          <w:lang w:eastAsia="ru-RU"/>
        </w:rPr>
        <w:t>п</w:t>
      </w:r>
      <w:r w:rsidR="003B6082" w:rsidRPr="003B6082">
        <w:rPr>
          <w:rFonts w:ascii="PT Astra Serif" w:eastAsia="Times New Roman" w:hAnsi="PT Astra Serif"/>
          <w:sz w:val="28"/>
          <w:szCs w:val="28"/>
          <w:lang w:eastAsia="ru-RU"/>
        </w:rPr>
        <w:t xml:space="preserve">остановление администрации города Тулы </w:t>
      </w:r>
      <w:r w:rsidR="00EF6193" w:rsidRPr="00EF6193">
        <w:rPr>
          <w:rFonts w:ascii="PT Astra Serif" w:eastAsia="Times New Roman" w:hAnsi="PT Astra Serif"/>
          <w:sz w:val="28"/>
          <w:szCs w:val="28"/>
          <w:lang w:eastAsia="ru-RU"/>
        </w:rPr>
        <w:t>от 12</w:t>
      </w:r>
      <w:r w:rsidR="00D301A5">
        <w:rPr>
          <w:rFonts w:ascii="PT Astra Serif" w:eastAsia="Times New Roman" w:hAnsi="PT Astra Serif"/>
          <w:sz w:val="28"/>
          <w:szCs w:val="28"/>
          <w:lang w:eastAsia="ru-RU"/>
        </w:rPr>
        <w:t>.12.</w:t>
      </w:r>
      <w:r w:rsidR="00EF6193" w:rsidRPr="00EF6193">
        <w:rPr>
          <w:rFonts w:ascii="PT Astra Serif" w:eastAsia="Times New Roman" w:hAnsi="PT Astra Serif"/>
          <w:sz w:val="28"/>
          <w:szCs w:val="28"/>
          <w:lang w:eastAsia="ru-RU"/>
        </w:rPr>
        <w:t xml:space="preserve">2023 г. </w:t>
      </w:r>
      <w:r w:rsidR="00EF6193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 w:rsidR="00EF6193" w:rsidRPr="00EF6193">
        <w:rPr>
          <w:rFonts w:ascii="PT Astra Serif" w:eastAsia="Times New Roman" w:hAnsi="PT Astra Serif"/>
          <w:sz w:val="28"/>
          <w:szCs w:val="28"/>
          <w:lang w:eastAsia="ru-RU"/>
        </w:rPr>
        <w:t>654</w:t>
      </w:r>
      <w:r w:rsidR="00EF619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D301A5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3B6082" w:rsidRPr="003B6082">
        <w:rPr>
          <w:rFonts w:ascii="PT Astra Serif" w:eastAsia="Times New Roman" w:hAnsi="PT Astra Serif"/>
          <w:sz w:val="28"/>
          <w:szCs w:val="28"/>
          <w:lang w:eastAsia="ru-RU"/>
        </w:rPr>
        <w:t xml:space="preserve">Об утверждении </w:t>
      </w:r>
      <w:r w:rsidR="00EF6193" w:rsidRPr="00EF6193">
        <w:rPr>
          <w:rFonts w:ascii="PT Astra Serif" w:eastAsia="Times New Roman" w:hAnsi="PT Astra Serif"/>
          <w:sz w:val="28"/>
          <w:szCs w:val="28"/>
          <w:lang w:eastAsia="ru-RU"/>
        </w:rPr>
        <w:t>Поряд</w:t>
      </w:r>
      <w:r w:rsidR="00EF6193">
        <w:rPr>
          <w:rFonts w:ascii="PT Astra Serif" w:eastAsia="Times New Roman" w:hAnsi="PT Astra Serif"/>
          <w:sz w:val="28"/>
          <w:szCs w:val="28"/>
          <w:lang w:eastAsia="ru-RU"/>
        </w:rPr>
        <w:t>ка</w:t>
      </w:r>
      <w:r w:rsidR="00EF6193" w:rsidRPr="00EF6193">
        <w:rPr>
          <w:rFonts w:ascii="PT Astra Serif" w:eastAsia="Times New Roman" w:hAnsi="PT Astra Serif"/>
          <w:sz w:val="28"/>
          <w:szCs w:val="28"/>
          <w:lang w:eastAsia="ru-RU"/>
        </w:rPr>
        <w:t xml:space="preserve"> предоставления из бюджета муниципального образования город Тула субсидии муниципальному казенному предприятию муниципального образования город Тула </w:t>
      </w:r>
      <w:r w:rsidR="00D301A5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spellStart"/>
      <w:r w:rsidR="00EF6193" w:rsidRPr="00EF6193">
        <w:rPr>
          <w:rFonts w:ascii="PT Astra Serif" w:eastAsia="Times New Roman" w:hAnsi="PT Astra Serif"/>
          <w:sz w:val="28"/>
          <w:szCs w:val="28"/>
          <w:lang w:eastAsia="ru-RU"/>
        </w:rPr>
        <w:t>Тулгорэлектротранс</w:t>
      </w:r>
      <w:proofErr w:type="spellEnd"/>
      <w:r w:rsidR="00D301A5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EF6193" w:rsidRPr="00EF6193">
        <w:rPr>
          <w:rFonts w:ascii="PT Astra Serif" w:eastAsia="Times New Roman" w:hAnsi="PT Astra Serif"/>
          <w:sz w:val="28"/>
          <w:szCs w:val="28"/>
          <w:lang w:eastAsia="ru-RU"/>
        </w:rPr>
        <w:t xml:space="preserve"> на реализацию мероприятий по приобретению подвижного состава пассажирского транспорта общего пользования </w:t>
      </w:r>
      <w:r w:rsidR="00D301A5">
        <w:rPr>
          <w:rFonts w:ascii="PT Astra Serif" w:eastAsia="Times New Roman" w:hAnsi="PT Astra Serif"/>
          <w:sz w:val="28"/>
          <w:szCs w:val="28"/>
          <w:lang w:eastAsia="ru-RU"/>
        </w:rPr>
        <w:t>–</w:t>
      </w:r>
      <w:r w:rsidR="00EF6193" w:rsidRPr="00EF6193">
        <w:rPr>
          <w:rFonts w:ascii="PT Astra Serif" w:eastAsia="Times New Roman" w:hAnsi="PT Astra Serif"/>
          <w:sz w:val="28"/>
          <w:szCs w:val="28"/>
          <w:lang w:eastAsia="ru-RU"/>
        </w:rPr>
        <w:t xml:space="preserve"> автобусов</w:t>
      </w:r>
      <w:r w:rsidR="00D301A5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14:paraId="556FC57F" w14:textId="0612CFC0" w:rsidR="00B42515" w:rsidRPr="00B42515" w:rsidRDefault="00B42515" w:rsidP="00B42515">
      <w:pPr>
        <w:tabs>
          <w:tab w:val="left" w:pos="0"/>
          <w:tab w:val="left" w:pos="8789"/>
        </w:tabs>
        <w:ind w:right="-2" w:firstLine="851"/>
        <w:contextualSpacing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- </w:t>
      </w:r>
      <w:r w:rsidR="00D301A5">
        <w:rPr>
          <w:rFonts w:ascii="PT Astra Serif" w:eastAsia="Times New Roman" w:hAnsi="PT Astra Serif"/>
          <w:sz w:val="28"/>
          <w:szCs w:val="28"/>
          <w:lang w:eastAsia="ru-RU"/>
        </w:rPr>
        <w:t>п</w:t>
      </w:r>
      <w:r w:rsidRPr="00B42515">
        <w:rPr>
          <w:rFonts w:ascii="PT Astra Serif" w:eastAsia="Times New Roman" w:hAnsi="PT Astra Serif"/>
          <w:sz w:val="28"/>
          <w:szCs w:val="28"/>
          <w:lang w:eastAsia="ru-RU"/>
        </w:rPr>
        <w:t>остановлени</w:t>
      </w:r>
      <w:r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Pr="00B42515">
        <w:rPr>
          <w:rFonts w:ascii="PT Astra Serif" w:eastAsia="Times New Roman" w:hAnsi="PT Astra Serif"/>
          <w:sz w:val="28"/>
          <w:szCs w:val="28"/>
          <w:lang w:eastAsia="ru-RU"/>
        </w:rPr>
        <w:t xml:space="preserve"> администрации г</w:t>
      </w:r>
      <w:r>
        <w:rPr>
          <w:rFonts w:ascii="PT Astra Serif" w:eastAsia="Times New Roman" w:hAnsi="PT Astra Serif"/>
          <w:sz w:val="28"/>
          <w:szCs w:val="28"/>
          <w:lang w:eastAsia="ru-RU"/>
        </w:rPr>
        <w:t>орода</w:t>
      </w:r>
      <w:r w:rsidRPr="00B42515">
        <w:rPr>
          <w:rFonts w:ascii="PT Astra Serif" w:eastAsia="Times New Roman" w:hAnsi="PT Astra Serif"/>
          <w:sz w:val="28"/>
          <w:szCs w:val="28"/>
          <w:lang w:eastAsia="ru-RU"/>
        </w:rPr>
        <w:t xml:space="preserve"> Тулы </w:t>
      </w:r>
      <w:bookmarkStart w:id="0" w:name="_Hlk188956596"/>
      <w:r w:rsidR="00EF6193" w:rsidRPr="00EF6193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="00D301A5">
        <w:rPr>
          <w:rFonts w:ascii="PT Astra Serif" w:eastAsia="Times New Roman" w:hAnsi="PT Astra Serif"/>
          <w:sz w:val="28"/>
          <w:szCs w:val="28"/>
          <w:lang w:eastAsia="ru-RU"/>
        </w:rPr>
        <w:t>0</w:t>
      </w:r>
      <w:r w:rsidR="00EF6193" w:rsidRPr="00EF6193">
        <w:rPr>
          <w:rFonts w:ascii="PT Astra Serif" w:eastAsia="Times New Roman" w:hAnsi="PT Astra Serif"/>
          <w:sz w:val="28"/>
          <w:szCs w:val="28"/>
          <w:lang w:eastAsia="ru-RU"/>
        </w:rPr>
        <w:t>2</w:t>
      </w:r>
      <w:r w:rsidR="00D301A5">
        <w:rPr>
          <w:rFonts w:ascii="PT Astra Serif" w:eastAsia="Times New Roman" w:hAnsi="PT Astra Serif"/>
          <w:sz w:val="28"/>
          <w:szCs w:val="28"/>
          <w:lang w:eastAsia="ru-RU"/>
        </w:rPr>
        <w:t>.02.</w:t>
      </w:r>
      <w:r w:rsidR="00EF6193" w:rsidRPr="00EF6193">
        <w:rPr>
          <w:rFonts w:ascii="PT Astra Serif" w:eastAsia="Times New Roman" w:hAnsi="PT Astra Serif"/>
          <w:sz w:val="28"/>
          <w:szCs w:val="28"/>
          <w:lang w:eastAsia="ru-RU"/>
        </w:rPr>
        <w:t xml:space="preserve">2024 г. </w:t>
      </w:r>
      <w:r w:rsidR="00EF6193">
        <w:rPr>
          <w:rFonts w:ascii="PT Astra Serif" w:eastAsia="Times New Roman" w:hAnsi="PT Astra Serif"/>
          <w:sz w:val="28"/>
          <w:szCs w:val="28"/>
          <w:lang w:eastAsia="ru-RU"/>
        </w:rPr>
        <w:t>№</w:t>
      </w:r>
      <w:r w:rsidR="00EF6193" w:rsidRPr="00EF6193">
        <w:rPr>
          <w:rFonts w:ascii="PT Astra Serif" w:eastAsia="Times New Roman" w:hAnsi="PT Astra Serif"/>
          <w:sz w:val="28"/>
          <w:szCs w:val="28"/>
          <w:lang w:eastAsia="ru-RU"/>
        </w:rPr>
        <w:t xml:space="preserve"> 27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«О внесении изменений в постановление администрации города Тулы </w:t>
      </w:r>
      <w:r w:rsidR="00EF6193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="00EF6193" w:rsidRPr="00EF6193">
        <w:rPr>
          <w:rFonts w:ascii="PT Astra Serif" w:eastAsia="Times New Roman" w:hAnsi="PT Astra Serif"/>
          <w:sz w:val="28"/>
          <w:szCs w:val="28"/>
          <w:lang w:eastAsia="ru-RU"/>
        </w:rPr>
        <w:t xml:space="preserve">12.12.2023 </w:t>
      </w:r>
      <w:r w:rsidR="00EF6193">
        <w:rPr>
          <w:rFonts w:ascii="PT Astra Serif" w:eastAsia="Times New Roman" w:hAnsi="PT Astra Serif"/>
          <w:sz w:val="28"/>
          <w:szCs w:val="28"/>
          <w:lang w:eastAsia="ru-RU"/>
        </w:rPr>
        <w:t>№</w:t>
      </w:r>
      <w:r w:rsidR="00EF6193" w:rsidRPr="00EF6193">
        <w:rPr>
          <w:rFonts w:ascii="PT Astra Serif" w:eastAsia="Times New Roman" w:hAnsi="PT Astra Serif"/>
          <w:sz w:val="28"/>
          <w:szCs w:val="28"/>
          <w:lang w:eastAsia="ru-RU"/>
        </w:rPr>
        <w:t xml:space="preserve"> 654</w:t>
      </w:r>
      <w:r>
        <w:rPr>
          <w:rFonts w:ascii="PT Astra Serif" w:eastAsia="Times New Roman" w:hAnsi="PT Astra Serif"/>
          <w:sz w:val="28"/>
          <w:szCs w:val="28"/>
          <w:lang w:eastAsia="ru-RU"/>
        </w:rPr>
        <w:t>»</w:t>
      </w:r>
      <w:bookmarkEnd w:id="0"/>
      <w:r w:rsidR="00D301A5">
        <w:rPr>
          <w:rFonts w:ascii="PT Astra Serif" w:eastAsia="Times New Roman" w:hAnsi="PT Astra Serif"/>
          <w:sz w:val="28"/>
          <w:szCs w:val="28"/>
          <w:lang w:eastAsia="ru-RU"/>
        </w:rPr>
        <w:t>.</w:t>
      </w:r>
      <w:bookmarkStart w:id="1" w:name="_GoBack"/>
      <w:bookmarkEnd w:id="1"/>
      <w:r w:rsidRPr="00B42515">
        <w:t xml:space="preserve"> </w:t>
      </w:r>
    </w:p>
    <w:p w14:paraId="2FB94967" w14:textId="77777777" w:rsidR="003B6082" w:rsidRPr="009B442D" w:rsidRDefault="003B6082" w:rsidP="003B60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Theme="minorEastAsia" w:hAnsi="PT Astra Serif" w:cs="Calibri"/>
          <w:sz w:val="28"/>
          <w:szCs w:val="28"/>
          <w:lang w:eastAsia="ru-RU"/>
        </w:rPr>
      </w:pPr>
      <w:r w:rsidRPr="009B442D">
        <w:rPr>
          <w:rFonts w:ascii="PT Astra Serif" w:eastAsiaTheme="minorEastAsia" w:hAnsi="PT Astra Serif" w:cs="Calibri"/>
          <w:sz w:val="28"/>
          <w:szCs w:val="28"/>
          <w:lang w:eastAsia="ru-RU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7241B561" w14:textId="77777777" w:rsidR="003B6082" w:rsidRPr="009B442D" w:rsidRDefault="003B6082" w:rsidP="003B60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Theme="minorEastAsia" w:hAnsi="PT Astra Serif" w:cs="Calibri"/>
          <w:sz w:val="28"/>
          <w:szCs w:val="28"/>
          <w:lang w:eastAsia="ru-RU"/>
        </w:rPr>
      </w:pPr>
      <w:r w:rsidRPr="009B442D">
        <w:rPr>
          <w:rFonts w:ascii="PT Astra Serif" w:eastAsiaTheme="minorEastAsia" w:hAnsi="PT Astra Serif" w:cs="Calibri"/>
          <w:sz w:val="28"/>
          <w:szCs w:val="28"/>
          <w:lang w:eastAsia="ru-RU"/>
        </w:rPr>
        <w:t>3. Постановление вступает в силу со дня официального опубликования.</w:t>
      </w:r>
    </w:p>
    <w:p w14:paraId="5DD83695" w14:textId="77777777" w:rsidR="003B6082" w:rsidRPr="009B442D" w:rsidRDefault="003B6082" w:rsidP="003B60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sz w:val="28"/>
          <w:szCs w:val="28"/>
          <w:lang w:eastAsia="ru-RU"/>
        </w:rPr>
      </w:pPr>
    </w:p>
    <w:p w14:paraId="4AB2E525" w14:textId="77777777" w:rsidR="003B6082" w:rsidRPr="009B442D" w:rsidRDefault="003B6082" w:rsidP="003B60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sz w:val="28"/>
          <w:szCs w:val="28"/>
          <w:lang w:eastAsia="ru-RU"/>
        </w:rPr>
      </w:pPr>
    </w:p>
    <w:p w14:paraId="4C0D8F50" w14:textId="77777777" w:rsidR="003B6082" w:rsidRDefault="002841D2" w:rsidP="003B60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sz w:val="28"/>
          <w:szCs w:val="28"/>
          <w:lang w:eastAsia="ru-RU"/>
        </w:rPr>
      </w:pPr>
      <w:r>
        <w:rPr>
          <w:rFonts w:ascii="PT Astra Serif" w:eastAsiaTheme="minorEastAsia" w:hAnsi="PT Astra Serif" w:cs="Calibri"/>
          <w:sz w:val="28"/>
          <w:szCs w:val="28"/>
          <w:lang w:eastAsia="ru-RU"/>
        </w:rPr>
        <w:t xml:space="preserve">Первый заместитель главы </w:t>
      </w:r>
    </w:p>
    <w:p w14:paraId="3F3FC5DB" w14:textId="77777777" w:rsidR="002841D2" w:rsidRPr="009B442D" w:rsidRDefault="002841D2" w:rsidP="003B60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Theme="minorEastAsia" w:hAnsi="PT Astra Serif" w:cs="Calibri"/>
          <w:sz w:val="28"/>
          <w:szCs w:val="28"/>
          <w:lang w:eastAsia="ru-RU"/>
        </w:rPr>
      </w:pPr>
      <w:r>
        <w:rPr>
          <w:rFonts w:ascii="PT Astra Serif" w:eastAsiaTheme="minorEastAsia" w:hAnsi="PT Astra Serif" w:cs="Calibri"/>
          <w:sz w:val="28"/>
          <w:szCs w:val="28"/>
          <w:lang w:eastAsia="ru-RU"/>
        </w:rPr>
        <w:t>администрации города Тулы                                              Ю.А. Терехов</w:t>
      </w:r>
    </w:p>
    <w:p w14:paraId="0C963B94" w14:textId="77777777" w:rsidR="003B6082" w:rsidRDefault="003B6082" w:rsidP="003B6082">
      <w:pPr>
        <w:pStyle w:val="ConsPlusNormal"/>
        <w:jc w:val="right"/>
        <w:outlineLvl w:val="0"/>
        <w:rPr>
          <w:rFonts w:ascii="PT Astra Serif" w:hAnsi="PT Astra Serif"/>
        </w:rPr>
      </w:pPr>
    </w:p>
    <w:p w14:paraId="7A784825" w14:textId="77777777" w:rsidR="003B6082" w:rsidRDefault="003B6082" w:rsidP="003B6082">
      <w:pPr>
        <w:pStyle w:val="ConsPlusNormal"/>
        <w:jc w:val="right"/>
        <w:outlineLvl w:val="0"/>
        <w:rPr>
          <w:rFonts w:ascii="PT Astra Serif" w:hAnsi="PT Astra Serif"/>
        </w:rPr>
      </w:pPr>
    </w:p>
    <w:p w14:paraId="7374BA29" w14:textId="77777777" w:rsidR="003B6082" w:rsidRDefault="003B6082" w:rsidP="003B6082">
      <w:pPr>
        <w:pStyle w:val="ConsPlusNormal"/>
        <w:jc w:val="right"/>
        <w:outlineLvl w:val="0"/>
        <w:rPr>
          <w:rFonts w:ascii="PT Astra Serif" w:hAnsi="PT Astra Serif"/>
        </w:rPr>
      </w:pPr>
    </w:p>
    <w:p w14:paraId="6016A783" w14:textId="77777777" w:rsidR="003B6082" w:rsidRDefault="003B6082" w:rsidP="003B6082">
      <w:pPr>
        <w:pStyle w:val="ConsPlusNormal"/>
        <w:jc w:val="right"/>
        <w:outlineLvl w:val="0"/>
        <w:rPr>
          <w:rFonts w:ascii="PT Astra Serif" w:hAnsi="PT Astra Serif"/>
        </w:rPr>
      </w:pPr>
    </w:p>
    <w:p w14:paraId="602526BA" w14:textId="77777777" w:rsidR="003B6082" w:rsidRDefault="003B6082" w:rsidP="003B6082">
      <w:pPr>
        <w:pStyle w:val="ConsPlusTitle"/>
        <w:jc w:val="center"/>
      </w:pPr>
    </w:p>
    <w:p w14:paraId="0C4B9B1E" w14:textId="77777777" w:rsidR="003B6082" w:rsidRDefault="003B6082" w:rsidP="003B6082">
      <w:pPr>
        <w:pStyle w:val="ConsPlusTitle"/>
        <w:jc w:val="center"/>
      </w:pPr>
    </w:p>
    <w:p w14:paraId="4B8A96CE" w14:textId="77777777" w:rsidR="003B6082" w:rsidRDefault="003B6082" w:rsidP="003B6082">
      <w:pPr>
        <w:pStyle w:val="ConsPlusTitle"/>
        <w:jc w:val="center"/>
      </w:pPr>
    </w:p>
    <w:p w14:paraId="1EC82C90" w14:textId="77777777" w:rsidR="003B6082" w:rsidRDefault="003B6082" w:rsidP="003B6082">
      <w:pPr>
        <w:pStyle w:val="ConsPlusTitle"/>
        <w:jc w:val="center"/>
      </w:pPr>
    </w:p>
    <w:p w14:paraId="00624DFC" w14:textId="77777777" w:rsidR="003B6082" w:rsidRDefault="003B6082" w:rsidP="003B6082">
      <w:pPr>
        <w:pStyle w:val="ConsPlusTitle"/>
        <w:jc w:val="center"/>
      </w:pPr>
    </w:p>
    <w:p w14:paraId="56565C77" w14:textId="77777777" w:rsidR="003B6082" w:rsidRDefault="003B6082" w:rsidP="003B6082">
      <w:pPr>
        <w:pStyle w:val="ConsPlusTitle"/>
        <w:jc w:val="center"/>
      </w:pPr>
    </w:p>
    <w:p w14:paraId="4A26299B" w14:textId="77777777" w:rsidR="00965F5A" w:rsidRDefault="00965F5A"/>
    <w:sectPr w:rsidR="00965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082"/>
    <w:rsid w:val="000207B2"/>
    <w:rsid w:val="002841D2"/>
    <w:rsid w:val="003B6082"/>
    <w:rsid w:val="003E1473"/>
    <w:rsid w:val="00695C1B"/>
    <w:rsid w:val="008E062A"/>
    <w:rsid w:val="00965F5A"/>
    <w:rsid w:val="00B42515"/>
    <w:rsid w:val="00D301A5"/>
    <w:rsid w:val="00EF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E3DF7"/>
  <w15:chartTrackingRefBased/>
  <w15:docId w15:val="{B909959F-BA7B-4BBA-9B6C-4941C3825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0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6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B60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B6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ur000</dc:creator>
  <cp:keywords/>
  <dc:description/>
  <cp:lastModifiedBy>Семенова Наталья Игоревна</cp:lastModifiedBy>
  <cp:revision>2</cp:revision>
  <dcterms:created xsi:type="dcterms:W3CDTF">2025-05-07T11:49:00Z</dcterms:created>
  <dcterms:modified xsi:type="dcterms:W3CDTF">2025-05-07T11:49:00Z</dcterms:modified>
</cp:coreProperties>
</file>